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4423" w14:textId="58BDFAFD" w:rsidR="007B2E32" w:rsidRPr="0044339E" w:rsidRDefault="00DE3CA5" w:rsidP="0044339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B74E" wp14:editId="7BC4331B">
                <wp:simplePos x="0" y="0"/>
                <wp:positionH relativeFrom="margin">
                  <wp:align>center</wp:align>
                </wp:positionH>
                <wp:positionV relativeFrom="margin">
                  <wp:posOffset>8641080</wp:posOffset>
                </wp:positionV>
                <wp:extent cx="9122410" cy="2491105"/>
                <wp:effectExtent l="0" t="0" r="21590" b="23495"/>
                <wp:wrapSquare wrapText="bothSides"/>
                <wp:docPr id="6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2410" cy="2491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9CE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EF0B" w14:textId="3D43C436" w:rsidR="0044339E" w:rsidRPr="00226FED" w:rsidRDefault="0044339E" w:rsidP="0044339E">
                            <w:pPr>
                              <w:pStyle w:val="Paragraphestandard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  <w:sz w:val="22"/>
                                <w:szCs w:val="22"/>
                              </w:rPr>
                            </w:pPr>
                            <w:r w:rsidRPr="00226FE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  <w:sz w:val="22"/>
                                <w:szCs w:val="22"/>
                              </w:rPr>
                              <w:t>NOM DU PROJET :</w:t>
                            </w:r>
                            <w:r w:rsidR="003D2B6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43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22"/>
                                <w:szCs w:val="22"/>
                              </w:rPr>
                              <w:t>Espace de coworking : mobilier et réseau informatique</w:t>
                            </w:r>
                          </w:p>
                          <w:p w14:paraId="52AF09AA" w14:textId="77777777" w:rsidR="0044339E" w:rsidRPr="00226FED" w:rsidRDefault="0044339E" w:rsidP="0044339E">
                            <w:pPr>
                              <w:pStyle w:val="Paragraphestandard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  <w:sz w:val="22"/>
                                <w:szCs w:val="22"/>
                              </w:rPr>
                            </w:pPr>
                          </w:p>
                          <w:p w14:paraId="754152A3" w14:textId="77777777" w:rsidR="00DE3CA5" w:rsidRPr="00137BFC" w:rsidRDefault="0044339E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226FE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</w:rPr>
                              <w:t>OBJECTIF</w:t>
                            </w:r>
                            <w:r w:rsidR="00630D02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</w:rPr>
                              <w:t> :</w:t>
                            </w:r>
                            <w:proofErr w:type="gramEnd"/>
                            <w:r w:rsidR="00630D02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B9CE00"/>
                              </w:rPr>
                              <w:t xml:space="preserve"> </w:t>
                            </w:r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La commune de Varennes </w:t>
                            </w:r>
                            <w:r w:rsidR="00E735EC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 mis</w:t>
                            </w:r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à disposition de tout public et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gratuitement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(population locale,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étudiants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associations,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entreprises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jeunes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travailleurs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…) un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espace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coworking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connecté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à internet par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l’installation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d’une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box 4G avec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une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borne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wifi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pour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une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capacité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totale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8 </w:t>
                            </w:r>
                            <w:proofErr w:type="spellStart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personnes</w:t>
                            </w:r>
                            <w:proofErr w:type="spellEnd"/>
                            <w:r w:rsidR="002E438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01497005" w14:textId="77777777" w:rsidR="00137BFC" w:rsidRDefault="002E4385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Le lieu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d’accueil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se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veut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pérenne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et accessible 7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jours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/7 et 24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heures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/24.</w:t>
                            </w:r>
                          </w:p>
                          <w:p w14:paraId="38742546" w14:textId="77777777" w:rsidR="00137BFC" w:rsidRPr="00137BFC" w:rsidRDefault="00137BFC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36E9F28E" w14:textId="1593A109" w:rsidR="002E4385" w:rsidRDefault="002E4385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Il </w:t>
                            </w:r>
                            <w:proofErr w:type="spellStart"/>
                            <w:r w:rsidR="00E83735"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est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situé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dans 2 salles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d’une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surface de 20 m²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chacune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au 1</w:t>
                            </w: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  <w:vertAlign w:val="superscript"/>
                              </w:rPr>
                              <w:t>er</w:t>
                            </w: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étage de la Mairie. Le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secrétariat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Mairie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permettra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la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réservation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aux salles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durant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les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horaires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d’ouverture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la Mairie et Monsieur Le Maire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prendra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en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charge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cette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fonction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en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dehors des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plages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d’ouverture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la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Mairie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B959DD3" w14:textId="77777777" w:rsidR="00137BFC" w:rsidRPr="00137BFC" w:rsidRDefault="00137BFC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5BED3342" w14:textId="1727918A" w:rsidR="00095E34" w:rsidRDefault="00876E28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Les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avantages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du coworking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sont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nombreux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 :</w:t>
                            </w:r>
                            <w:proofErr w:type="gram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rompre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l’isolement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souplesse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son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emploi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du temps, gain de temps car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moins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déplacement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esprit de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groupe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qui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renforce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la motivation et la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productivité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réduire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les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coûts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pour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optimiser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son budget</w:t>
                            </w:r>
                            <w:r w:rsid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4071AAC" w14:textId="77777777" w:rsidR="00137BFC" w:rsidRPr="00137BFC" w:rsidRDefault="00137BFC" w:rsidP="002E4385">
                            <w:pPr>
                              <w:jc w:val="both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08C3C9C5" w14:textId="77777777" w:rsidR="00AD0325" w:rsidRPr="00137BFC" w:rsidRDefault="00AD0325" w:rsidP="00AD0325">
                            <w:pPr>
                              <w:jc w:val="both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Le coworking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est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une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alternative de travail très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intéressante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pour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démarrer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un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projet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qui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permet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disposer d’un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espace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de travail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partagé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en dehors de chez soi à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moindre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coût</w:t>
                            </w:r>
                            <w:proofErr w:type="spellEnd"/>
                            <w:r w:rsidRPr="00137BFC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D7DE96F" w14:textId="77777777" w:rsidR="00E735EC" w:rsidRPr="00B04389" w:rsidRDefault="00E735EC" w:rsidP="002E4385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29D1E9B" w14:textId="480AF4CC" w:rsidR="00704DAB" w:rsidRPr="00B73885" w:rsidRDefault="00704DAB" w:rsidP="005E344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01293BB" w14:textId="50ABDC07" w:rsidR="0044339E" w:rsidRPr="00226FED" w:rsidRDefault="0044339E" w:rsidP="0044339E">
                            <w:pPr>
                              <w:rPr>
                                <w:rFonts w:ascii="Arial" w:hAnsi="Arial" w:cs="Arial"/>
                                <w:color w:val="B9CE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7B74E" id="_x0000_t202" coordsize="21600,21600" o:spt="202" path="m,l,21600r21600,l21600,xe">
                <v:stroke joinstyle="miter"/>
                <v:path gradientshapeok="t" o:connecttype="rect"/>
              </v:shapetype>
              <v:shape id="Text Box 597" o:spid="_x0000_s1026" type="#_x0000_t202" style="position:absolute;margin-left:0;margin-top:680.4pt;width:718.3pt;height:19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" strokecolor="#b9ce00">
                <v:textbox>
                  <w:txbxContent>
                    <w:p w14:paraId="33D2EF0B" w14:textId="3D43C436" w:rsidR="0044339E" w:rsidRPr="00226FED" w:rsidRDefault="0044339E" w:rsidP="0044339E">
                      <w:pPr>
                        <w:pStyle w:val="Paragraphestandard"/>
                        <w:suppressAutoHyphens/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  <w:sz w:val="22"/>
                          <w:szCs w:val="22"/>
                        </w:rPr>
                      </w:pPr>
                      <w:r w:rsidRPr="00226FED"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  <w:sz w:val="22"/>
                          <w:szCs w:val="22"/>
                        </w:rPr>
                        <w:t>NOM DU PROJET :</w:t>
                      </w:r>
                      <w:r w:rsidR="003D2B64"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  <w:sz w:val="22"/>
                          <w:szCs w:val="22"/>
                        </w:rPr>
                        <w:t xml:space="preserve"> </w:t>
                      </w:r>
                      <w:r w:rsidR="00045433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22"/>
                          <w:szCs w:val="22"/>
                        </w:rPr>
                        <w:t>Espace de coworking : mobilier et réseau informatique</w:t>
                      </w:r>
                    </w:p>
                    <w:p w14:paraId="52AF09AA" w14:textId="77777777" w:rsidR="0044339E" w:rsidRPr="00226FED" w:rsidRDefault="0044339E" w:rsidP="0044339E">
                      <w:pPr>
                        <w:pStyle w:val="Paragraphestandard"/>
                        <w:suppressAutoHyphens/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  <w:sz w:val="22"/>
                          <w:szCs w:val="22"/>
                        </w:rPr>
                      </w:pPr>
                    </w:p>
                    <w:p w14:paraId="754152A3" w14:textId="77777777" w:rsidR="00DE3CA5" w:rsidRPr="00137BFC" w:rsidRDefault="0044339E" w:rsidP="002E4385">
                      <w:pPr>
                        <w:jc w:val="both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proofErr w:type="gramStart"/>
                      <w:r w:rsidRPr="00226FED"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</w:rPr>
                        <w:t>OBJECTIF</w:t>
                      </w:r>
                      <w:r w:rsidR="00630D02"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</w:rPr>
                        <w:t> :</w:t>
                      </w:r>
                      <w:proofErr w:type="gramEnd"/>
                      <w:r w:rsidR="00630D02">
                        <w:rPr>
                          <w:rFonts w:ascii="Arial" w:hAnsi="Arial" w:cs="Arial"/>
                          <w:b/>
                          <w:bCs/>
                          <w:caps/>
                          <w:color w:val="B9CE00"/>
                        </w:rPr>
                        <w:t xml:space="preserve"> </w:t>
                      </w:r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La commune de Varennes </w:t>
                      </w:r>
                      <w:r w:rsidR="00E735EC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a mis</w:t>
                      </w:r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à disposition de tout public et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gratuitement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(population locale,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étudiants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associations,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entreprises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jeunes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travailleurs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…) un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espace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coworking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connecté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à internet par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l’installation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d’une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box 4G avec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une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borne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wifi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pour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une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capacité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totale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8 </w:t>
                      </w:r>
                      <w:proofErr w:type="spellStart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personnes</w:t>
                      </w:r>
                      <w:proofErr w:type="spellEnd"/>
                      <w:r w:rsidR="002E438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01497005" w14:textId="77777777" w:rsidR="00137BFC" w:rsidRDefault="002E4385" w:rsidP="002E4385">
                      <w:pPr>
                        <w:jc w:val="both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Le lieu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d’accueil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se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veut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pérenne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et accessible 7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jours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/7 et 24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heures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/24.</w:t>
                      </w:r>
                    </w:p>
                    <w:p w14:paraId="38742546" w14:textId="77777777" w:rsidR="00137BFC" w:rsidRPr="00137BFC" w:rsidRDefault="00137BFC" w:rsidP="002E4385">
                      <w:pPr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36E9F28E" w14:textId="1593A109" w:rsidR="002E4385" w:rsidRDefault="002E4385" w:rsidP="002E4385">
                      <w:pPr>
                        <w:jc w:val="both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Il </w:t>
                      </w:r>
                      <w:proofErr w:type="spellStart"/>
                      <w:r w:rsidR="00E83735"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est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situé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dans 2 salles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d’une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surface de 20 m²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chacune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au 1</w:t>
                      </w: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  <w:vertAlign w:val="superscript"/>
                        </w:rPr>
                        <w:t>er</w:t>
                      </w: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étage de la Mairie. Le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secrétariat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Mairie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permettra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la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réservation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aux salles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durant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les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horaires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d’ouverture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la Mairie et Monsieur Le Maire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prendra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charge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cette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fonction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en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dehors des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plages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d’ouverture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la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Mairie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.</w:t>
                      </w:r>
                    </w:p>
                    <w:p w14:paraId="5B959DD3" w14:textId="77777777" w:rsidR="00137BFC" w:rsidRPr="00137BFC" w:rsidRDefault="00137BFC" w:rsidP="002E4385">
                      <w:pPr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5BED3342" w14:textId="1727918A" w:rsidR="00095E34" w:rsidRDefault="00876E28" w:rsidP="002E4385">
                      <w:pPr>
                        <w:jc w:val="both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Les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avantages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du coworking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sont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proofErr w:type="gram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nombreux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 :</w:t>
                      </w:r>
                      <w:proofErr w:type="gram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rompre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l’isolement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souplesse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son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emploi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du temps, gain de temps car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moins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déplacement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esprit de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groupe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qui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renforce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la motivation et la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productivité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réduire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les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coûts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pour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optimiser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son budget</w:t>
                      </w:r>
                      <w:r w:rsid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.</w:t>
                      </w:r>
                    </w:p>
                    <w:p w14:paraId="64071AAC" w14:textId="77777777" w:rsidR="00137BFC" w:rsidRPr="00137BFC" w:rsidRDefault="00137BFC" w:rsidP="002E4385">
                      <w:pPr>
                        <w:jc w:val="both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08C3C9C5" w14:textId="77777777" w:rsidR="00AD0325" w:rsidRPr="00137BFC" w:rsidRDefault="00AD0325" w:rsidP="00AD0325">
                      <w:pPr>
                        <w:jc w:val="both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Le coworking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est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une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alternative de travail très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intéressante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pour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démarrer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un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projet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qui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permet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disposer d’un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espace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de travail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partagé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en dehors de chez soi à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moindre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coût</w:t>
                      </w:r>
                      <w:proofErr w:type="spellEnd"/>
                      <w:r w:rsidRPr="00137BFC">
                        <w:rPr>
                          <w:rFonts w:ascii="Calibri" w:hAnsi="Calibri" w:cs="Calibri"/>
                          <w:sz w:val="23"/>
                          <w:szCs w:val="23"/>
                        </w:rPr>
                        <w:t>.</w:t>
                      </w:r>
                    </w:p>
                    <w:p w14:paraId="7D7DE96F" w14:textId="77777777" w:rsidR="00E735EC" w:rsidRPr="00B04389" w:rsidRDefault="00E735EC" w:rsidP="002E4385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29D1E9B" w14:textId="480AF4CC" w:rsidR="00704DAB" w:rsidRPr="00B73885" w:rsidRDefault="00704DAB" w:rsidP="005E344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01293BB" w14:textId="50ABDC07" w:rsidR="0044339E" w:rsidRPr="00226FED" w:rsidRDefault="0044339E" w:rsidP="0044339E">
                      <w:pPr>
                        <w:rPr>
                          <w:rFonts w:ascii="Arial" w:hAnsi="Arial" w:cs="Arial"/>
                          <w:color w:val="B9CE0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5E6E">
        <w:rPr>
          <w:noProof/>
          <w:lang w:val="fr-FR" w:eastAsia="fr-FR"/>
        </w:rPr>
        <w:drawing>
          <wp:anchor distT="0" distB="0" distL="114300" distR="114300" simplePos="0" relativeHeight="251667968" behindDoc="1" locked="0" layoutInCell="1" allowOverlap="0" wp14:anchorId="721909E9" wp14:editId="53441586">
            <wp:simplePos x="0" y="0"/>
            <wp:positionH relativeFrom="margin">
              <wp:align>right</wp:align>
            </wp:positionH>
            <wp:positionV relativeFrom="page">
              <wp:align>center</wp:align>
            </wp:positionV>
            <wp:extent cx="10234800" cy="136600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Affiches FSE Emploi jeu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4800" cy="13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B92">
        <w:rPr>
          <w:noProof/>
          <w:lang w:val="fr-FR" w:eastAsia="fr-FR"/>
        </w:rPr>
        <w:drawing>
          <wp:anchor distT="0" distB="0" distL="114300" distR="114300" simplePos="0" relativeHeight="251668992" behindDoc="1" locked="0" layoutInCell="1" allowOverlap="1" wp14:anchorId="1BA8E848" wp14:editId="2BDED07F">
            <wp:simplePos x="0" y="0"/>
            <wp:positionH relativeFrom="column">
              <wp:posOffset>3568700</wp:posOffset>
            </wp:positionH>
            <wp:positionV relativeFrom="paragraph">
              <wp:posOffset>11744325</wp:posOffset>
            </wp:positionV>
            <wp:extent cx="1990725" cy="995663"/>
            <wp:effectExtent l="0" t="0" r="0" b="0"/>
            <wp:wrapTight wrapText="bothSides">
              <wp:wrapPolygon edited="0">
                <wp:start x="0" y="0"/>
                <wp:lineTo x="0" y="21090"/>
                <wp:lineTo x="21290" y="21090"/>
                <wp:lineTo x="2129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y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E32" w:rsidRPr="0044339E">
      <w:type w:val="continuous"/>
      <w:pgSz w:w="16840" w:h="23820"/>
      <w:pgMar w:top="2280" w:right="2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14764"/>
    <w:multiLevelType w:val="hybridMultilevel"/>
    <w:tmpl w:val="20887C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32"/>
    <w:rsid w:val="00021F94"/>
    <w:rsid w:val="00045433"/>
    <w:rsid w:val="00095E34"/>
    <w:rsid w:val="000F6602"/>
    <w:rsid w:val="00137BFC"/>
    <w:rsid w:val="00226FED"/>
    <w:rsid w:val="00231AAB"/>
    <w:rsid w:val="0025601A"/>
    <w:rsid w:val="002E4385"/>
    <w:rsid w:val="00380F03"/>
    <w:rsid w:val="00381B65"/>
    <w:rsid w:val="003D2B64"/>
    <w:rsid w:val="004026D3"/>
    <w:rsid w:val="00430B56"/>
    <w:rsid w:val="0044339E"/>
    <w:rsid w:val="0045181C"/>
    <w:rsid w:val="00535532"/>
    <w:rsid w:val="005426CA"/>
    <w:rsid w:val="005E3441"/>
    <w:rsid w:val="00630D02"/>
    <w:rsid w:val="00704DAB"/>
    <w:rsid w:val="007B2E32"/>
    <w:rsid w:val="00876E28"/>
    <w:rsid w:val="009800FB"/>
    <w:rsid w:val="009B4DE8"/>
    <w:rsid w:val="009B60B1"/>
    <w:rsid w:val="00AA5CB9"/>
    <w:rsid w:val="00AA5E6E"/>
    <w:rsid w:val="00AD0325"/>
    <w:rsid w:val="00B73885"/>
    <w:rsid w:val="00C050E9"/>
    <w:rsid w:val="00C21EEA"/>
    <w:rsid w:val="00D25D36"/>
    <w:rsid w:val="00DE3CA5"/>
    <w:rsid w:val="00E3181C"/>
    <w:rsid w:val="00E735EC"/>
    <w:rsid w:val="00E83735"/>
    <w:rsid w:val="00E86A73"/>
    <w:rsid w:val="00F83B9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1f69"/>
    </o:shapedefaults>
    <o:shapelayout v:ext="edit">
      <o:idmap v:ext="edit" data="1"/>
    </o:shapelayout>
  </w:shapeDefaults>
  <w:decimalSymbol w:val=","/>
  <w:listSeparator w:val=";"/>
  <w14:docId w14:val="53B1C39F"/>
  <w15:docId w15:val="{BC6036CE-5267-49FA-AF8B-8DE1D4C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Ubuntu" w:eastAsia="Ubuntu" w:hAnsi="Ubuntu" w:cs="Ubunt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50"/>
      <w:szCs w:val="5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estandard">
    <w:name w:val="[Paragraphe standard]"/>
    <w:basedOn w:val="Normal"/>
    <w:uiPriority w:val="99"/>
    <w:rsid w:val="0044339E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380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381B65"/>
    <w:pPr>
      <w:widowControl/>
      <w:autoSpaceDE/>
      <w:autoSpaceDN/>
    </w:pPr>
    <w:rPr>
      <w:rFonts w:ascii="Times New Roman" w:eastAsia="Calibri" w:hAnsi="Times New Roman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51A05E5DA3248AE0997A8A8D64525" ma:contentTypeVersion="20" ma:contentTypeDescription="Create a new document." ma:contentTypeScope="" ma:versionID="bed287770025c2e0cb810fcacc9491a1">
  <xsd:schema xmlns:xsd="http://www.w3.org/2001/XMLSchema" xmlns:xs="http://www.w3.org/2001/XMLSchema" xmlns:p="http://schemas.microsoft.com/office/2006/metadata/properties" xmlns:ns2="738868d5-9d8d-4e34-83a1-5175c0f20e59" xmlns:ns3="17a1c1d2-053e-44c6-a4dd-6062b4d5c5fe" targetNamespace="http://schemas.microsoft.com/office/2006/metadata/properties" ma:root="true" ma:fieldsID="0fdf994a13ffe24601fdabe6470baf49" ns2:_="" ns3:_="">
    <xsd:import namespace="738868d5-9d8d-4e34-83a1-5175c0f20e59"/>
    <xsd:import namespace="17a1c1d2-053e-44c6-a4dd-6062b4d5c5fe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68d5-9d8d-4e34-83a1-5175c0f20e59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d2f5154-f15c-4e6f-b13c-c01746255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1c1d2-053e-44c6-a4dd-6062b4d5c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6c5a1ba-3491-4113-a27b-352a814f1d85}" ma:internalName="TaxCatchAll" ma:showField="CatchAllData" ma:web="17a1c1d2-053e-44c6-a4dd-6062b4d5c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738868d5-9d8d-4e34-83a1-5175c0f20e59">1AHxyC3smy9C5OCuHPTwawr95gDT-Rglw</CloudMigratorOriginId>
    <CloudMigratorVersion xmlns="738868d5-9d8d-4e34-83a1-5175c0f20e59">3.32.1.0</CloudMigratorVersion>
    <UniqueSourceRef xmlns="738868d5-9d8d-4e34-83a1-5175c0f20e59" xsi:nil="true"/>
    <FileHash xmlns="738868d5-9d8d-4e34-83a1-5175c0f20e59">09416d7e8c0f140784282d7eba785dcac8c55373</FileHash>
    <SharedWithUsers xmlns="17a1c1d2-053e-44c6-a4dd-6062b4d5c5fe">
      <UserInfo>
        <DisplayName/>
        <AccountId xsi:nil="true"/>
        <AccountType/>
      </UserInfo>
    </SharedWithUsers>
    <MediaLengthInSeconds xmlns="738868d5-9d8d-4e34-83a1-5175c0f20e59" xsi:nil="true"/>
    <TaxCatchAll xmlns="17a1c1d2-053e-44c6-a4dd-6062b4d5c5fe" xsi:nil="true"/>
    <lcf76f155ced4ddcb4097134ff3c332f xmlns="738868d5-9d8d-4e34-83a1-5175c0f20e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313D47-E3B1-4DB8-A86C-CFE4B91C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868d5-9d8d-4e34-83a1-5175c0f20e59"/>
    <ds:schemaRef ds:uri="17a1c1d2-053e-44c6-a4dd-6062b4d5c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508F5-2A56-44D4-8630-A9ECD7A90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9BAF-29B8-4E81-92D4-68C341596360}">
  <ds:schemaRefs>
    <ds:schemaRef ds:uri="http://schemas.microsoft.com/office/2006/metadata/properties"/>
    <ds:schemaRef ds:uri="http://schemas.microsoft.com/office/infopath/2007/PartnerControls"/>
    <ds:schemaRef ds:uri="738868d5-9d8d-4e34-83a1-5175c0f20e59"/>
    <ds:schemaRef ds:uri="17a1c1d2-053e-44c6-a4dd-6062b4d5c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 l'Europe s'engage en Grand Est avec le FEADER - LEADER</vt:lpstr>
    </vt:vector>
  </TitlesOfParts>
  <Company>Conseil Régional de Champagne-Ardenne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l'Europe s'engage en Grand Est avec le FEADER - LEADER</dc:title>
  <dc:creator>DIDIER Christelle</dc:creator>
  <cp:lastModifiedBy>Utilisateur</cp:lastModifiedBy>
  <cp:revision>2</cp:revision>
  <cp:lastPrinted>2022-08-30T14:44:00Z</cp:lastPrinted>
  <dcterms:created xsi:type="dcterms:W3CDTF">2022-08-30T14:46:00Z</dcterms:created>
  <dcterms:modified xsi:type="dcterms:W3CDTF">2022-08-30T14:46:00Z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2017-03-07T00:00:00Z</vt:filetime>
  </property>
  <property fmtid="{D5CDD505-2E9C-101B-9397-08002B2CF9AE}" pid="5" name="ContentTypeId">
    <vt:lpwstr>0x010100CA551A05E5DA3248AE0997A8A8D64525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