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42" w:rsidRPr="00EF7F42" w:rsidRDefault="00EF7F42" w:rsidP="00EF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F7F42">
        <w:rPr>
          <w:rFonts w:ascii="Times New Roman" w:hAnsi="Times New Roman" w:cs="Times New Roman"/>
          <w:b/>
          <w:sz w:val="24"/>
          <w:szCs w:val="24"/>
          <w:u w:val="single"/>
        </w:rPr>
        <w:t>Modalités d’obtention de la médaille de la jeunesse, des sports et de la vie associative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que soit le niveau, la médaille récompense un engagement bénévole durable et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conséquent</w:t>
      </w:r>
      <w:proofErr w:type="gramEnd"/>
      <w:r>
        <w:rPr>
          <w:rFonts w:ascii="Times New Roman" w:hAnsi="Times New Roman" w:cs="Times New Roman"/>
          <w:sz w:val="24"/>
          <w:szCs w:val="24"/>
        </w:rPr>
        <w:t>. Depuis la réforme du décret du 18 décembre 2013 (ayant modifié le décret n° 69-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942 du 14 octobre 1969), les médailles de la Jeunesse et des Sports s’étendent désormais à</w:t>
      </w:r>
    </w:p>
    <w:p w:rsidR="00EF7F42" w:rsidRDefault="0072065B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</w:t>
      </w:r>
      <w:r w:rsidR="00EF7F42">
        <w:rPr>
          <w:rFonts w:ascii="Times New Roman" w:hAnsi="Times New Roman" w:cs="Times New Roman"/>
          <w:sz w:val="24"/>
          <w:szCs w:val="24"/>
        </w:rPr>
        <w:t xml:space="preserve"> les champs de l’engagement associatif. Exemples : associations à caractère, social,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culturel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 solidarité, scientifiques </w:t>
      </w:r>
      <w:r w:rsidR="006D7737">
        <w:rPr>
          <w:rFonts w:ascii="Times New Roman" w:hAnsi="Times New Roman" w:cs="Times New Roman"/>
          <w:sz w:val="24"/>
          <w:szCs w:val="24"/>
        </w:rPr>
        <w:t>…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membre majeur d’une association a le droit d’en bénéficier, dès lors qu’il remplit les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conditions </w:t>
      </w:r>
      <w:r w:rsidR="006D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qu’une demande sous forme officielle (proposition de récompense) a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complétée et adressée dans les règles instituées.</w:t>
      </w:r>
    </w:p>
    <w:p w:rsidR="006D7737" w:rsidRDefault="006D7737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personne doit être membre d’une association située dans notre département pour une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demande 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niveau dé</w:t>
      </w:r>
      <w:r w:rsidR="00CA79D0">
        <w:rPr>
          <w:rFonts w:ascii="Times New Roman" w:hAnsi="Times New Roman" w:cs="Times New Roman"/>
          <w:sz w:val="24"/>
          <w:szCs w:val="24"/>
        </w:rPr>
        <w:t>partemental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9D0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Conformément aux décrets précités et aux instructions annuelles, les secteurs d’activité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concernés 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ainsi précisés: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médaille de la jeunesse, des sports et de l’engagement associatif est destiné</w:t>
      </w:r>
      <w:r w:rsidR="00CA79D0">
        <w:rPr>
          <w:rFonts w:ascii="Times New Roman" w:hAnsi="Times New Roman" w:cs="Times New Roman"/>
          <w:sz w:val="24"/>
          <w:szCs w:val="24"/>
        </w:rPr>
        <w:t>e à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récompenser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personnes qui se sont distinguées d’une manière particulièrement honorable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:</w:t>
      </w:r>
    </w:p>
    <w:p w:rsidR="00EF7F42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F42">
        <w:rPr>
          <w:rFonts w:ascii="Times New Roman" w:hAnsi="Times New Roman" w:cs="Times New Roman"/>
          <w:sz w:val="24"/>
          <w:szCs w:val="24"/>
        </w:rPr>
        <w:t>de l’éd</w:t>
      </w:r>
      <w:r>
        <w:rPr>
          <w:rFonts w:ascii="Times New Roman" w:hAnsi="Times New Roman" w:cs="Times New Roman"/>
          <w:sz w:val="24"/>
          <w:szCs w:val="24"/>
        </w:rPr>
        <w:t>ucation physique et des sports,</w:t>
      </w:r>
    </w:p>
    <w:p w:rsidR="00EF7F42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F42">
        <w:rPr>
          <w:rFonts w:ascii="Times New Roman" w:hAnsi="Times New Roman" w:cs="Times New Roman"/>
          <w:sz w:val="24"/>
          <w:szCs w:val="24"/>
        </w:rPr>
        <w:t>de mouvements de jeunesse et des activités socio-é</w:t>
      </w:r>
      <w:r>
        <w:rPr>
          <w:rFonts w:ascii="Times New Roman" w:hAnsi="Times New Roman" w:cs="Times New Roman"/>
          <w:sz w:val="24"/>
          <w:szCs w:val="24"/>
        </w:rPr>
        <w:t>ducatives,</w:t>
      </w:r>
    </w:p>
    <w:p w:rsidR="00EF7F42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F42">
        <w:rPr>
          <w:rFonts w:ascii="Times New Roman" w:hAnsi="Times New Roman" w:cs="Times New Roman"/>
          <w:sz w:val="24"/>
          <w:szCs w:val="24"/>
        </w:rPr>
        <w:t>d’activités associatives au service de l’intérêt géné</w:t>
      </w:r>
      <w:r>
        <w:rPr>
          <w:rFonts w:ascii="Times New Roman" w:hAnsi="Times New Roman" w:cs="Times New Roman"/>
          <w:sz w:val="24"/>
          <w:szCs w:val="24"/>
        </w:rPr>
        <w:t>ral,</w:t>
      </w:r>
    </w:p>
    <w:p w:rsidR="00EF7F42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F42">
        <w:rPr>
          <w:rFonts w:ascii="Times New Roman" w:hAnsi="Times New Roman" w:cs="Times New Roman"/>
          <w:sz w:val="24"/>
          <w:szCs w:val="24"/>
        </w:rPr>
        <w:t>de toutes les activités se rattachant aux catégories définies ci-dessus.</w:t>
      </w:r>
    </w:p>
    <w:p w:rsidR="00CA79D0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décret du 18 décembre 2013 a réduit les conditions de durée initialement prévues dans le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décret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14 octobre 1969 pour les accès aux médailles. Elles sont désormais respectivement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suivantes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Médaille de bronze = 6 ans d’ancienneté.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Médaille d’argent = 10 ans d’ancienneté (dont 4 années dans l’échelon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bronze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Médaille d’or = 15 ans d’ancienneté (dont 5 années dans l’échelon argent).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Nota : la détermination de l’ancienneté prend en compte les durées en services militaires (ou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assimilés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 accomplis en temps de paix ou de guerre et les périodes de service civique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accomplies</w:t>
      </w:r>
      <w:r w:rsidR="00CA7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une association.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Précisions figurant dans les dernières instructions ministérielles :</w:t>
      </w:r>
    </w:p>
    <w:p w:rsidR="00CA79D0" w:rsidRPr="00CA79D0" w:rsidRDefault="00CA79D0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79D0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EF7F42" w:rsidRPr="00CA79D0">
        <w:rPr>
          <w:rFonts w:ascii="Times New Roman" w:hAnsi="Times New Roman" w:cs="Times New Roman"/>
          <w:sz w:val="24"/>
          <w:szCs w:val="24"/>
          <w:u w:val="single"/>
        </w:rPr>
        <w:t xml:space="preserve">es propositions de médailles doivent comporter un nombre égal de candidatures féminines et masculines. </w:t>
      </w:r>
    </w:p>
    <w:p w:rsidR="00CA79D0" w:rsidRPr="002F54D3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Cette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exigence implique de facto, pour avoir des chances statistiques raisonnables d’être respectée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les commissions départementales proposant les médailles accordées, que </w:t>
      </w:r>
      <w:r w:rsidRPr="002F54D3">
        <w:rPr>
          <w:rFonts w:ascii="Times New Roman" w:hAnsi="Times New Roman" w:cs="Times New Roman"/>
          <w:sz w:val="24"/>
          <w:szCs w:val="24"/>
          <w:u w:val="single"/>
        </w:rPr>
        <w:t>les structures ou</w:t>
      </w:r>
      <w:r w:rsidR="00CA79D0" w:rsidRPr="002F54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54D3">
        <w:rPr>
          <w:rFonts w:ascii="Times New Roman" w:hAnsi="Times New Roman" w:cs="Times New Roman"/>
          <w:sz w:val="24"/>
          <w:szCs w:val="24"/>
          <w:u w:val="single"/>
        </w:rPr>
        <w:t>les personnes adressant</w:t>
      </w:r>
      <w:r w:rsidR="00CA79D0" w:rsidRPr="002F54D3">
        <w:rPr>
          <w:rFonts w:ascii="Times New Roman" w:hAnsi="Times New Roman" w:cs="Times New Roman"/>
          <w:sz w:val="24"/>
          <w:szCs w:val="24"/>
          <w:u w:val="single"/>
        </w:rPr>
        <w:t xml:space="preserve"> les demandes de candidatures transmettent à</w:t>
      </w:r>
      <w:r w:rsidRPr="002F54D3">
        <w:rPr>
          <w:rFonts w:ascii="Times New Roman" w:hAnsi="Times New Roman" w:cs="Times New Roman"/>
          <w:sz w:val="24"/>
          <w:szCs w:val="24"/>
          <w:u w:val="single"/>
        </w:rPr>
        <w:t xml:space="preserve"> minima deux</w:t>
      </w:r>
      <w:r w:rsidR="00CA79D0" w:rsidRPr="002F54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54D3">
        <w:rPr>
          <w:rFonts w:ascii="Times New Roman" w:hAnsi="Times New Roman" w:cs="Times New Roman"/>
          <w:sz w:val="24"/>
          <w:szCs w:val="24"/>
          <w:u w:val="single"/>
        </w:rPr>
        <w:t>propositions : l’une masculine, l’autre féminine.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la rigueur, compte tenu du déficit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jusqu’alors observé de propositions pour des femmes, une candidature unique sous réserve</w:t>
      </w:r>
      <w:r w:rsidR="00CA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qu’elle soit féminine sera admise.</w:t>
      </w: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Comme vous le savez, les associations sont des lieux privilégiés d’engagement citoyen au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l’intérêt général, de participation à la vie de la cité et à la cohésion de la société.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concitoyens sont nombreux à consacrer du temps au service de l’intérêt général pour la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construction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d’un projet commun (…).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médaille change d’appellation et s’intitule désormais « médaille de la jeunesse, des sports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l’engagement associatif ». Cette extension à tout le champ associatif a pour objectif de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reconnaître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l’engagement bénévole en tant que tel, au-delà des seuls champs de la jeunesse, de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l’éducation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populaire et des sports ».</w:t>
      </w: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8A" w:rsidRDefault="004F678A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 proposer un dossier de médaille de bronze, d’argent ou d’or, ou une lettre de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félicitations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proposition peut émaner de diverses sources. Principalement, il s’agit de responsables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proposant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récompenser des bénévoles de leurs associations. Mais cela peut aussi provenir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d’élus</w:t>
      </w:r>
      <w:proofErr w:type="gramEnd"/>
      <w:r>
        <w:rPr>
          <w:rFonts w:ascii="Times New Roman" w:hAnsi="Times New Roman" w:cs="Times New Roman"/>
          <w:sz w:val="24"/>
          <w:szCs w:val="24"/>
        </w:rPr>
        <w:t>, de services préfectoraux et de diverses administrations travaillant avec le monde</w:t>
      </w:r>
    </w:p>
    <w:p w:rsidR="00EF7F42" w:rsidRDefault="00EF7F42" w:rsidP="00EF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associatif</w:t>
      </w:r>
      <w:proofErr w:type="gramEnd"/>
      <w:r>
        <w:rPr>
          <w:rFonts w:ascii="Times New Roman" w:hAnsi="Times New Roman" w:cs="Times New Roman"/>
          <w:sz w:val="24"/>
          <w:szCs w:val="24"/>
        </w:rPr>
        <w:t>, de membres du comité des médaillés jeunesse, sports et engagement associatif, de</w:t>
      </w:r>
    </w:p>
    <w:p w:rsidR="0047369E" w:rsidRPr="004F678A" w:rsidRDefault="00EF7F42" w:rsidP="004F6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représentants de la sphère associ</w:t>
      </w:r>
      <w:r w:rsidR="004F678A">
        <w:rPr>
          <w:rFonts w:ascii="Times New Roman" w:hAnsi="Times New Roman" w:cs="Times New Roman"/>
          <w:sz w:val="24"/>
          <w:szCs w:val="24"/>
        </w:rPr>
        <w:t xml:space="preserve">ative </w:t>
      </w:r>
      <w:r w:rsidR="00035B5E">
        <w:rPr>
          <w:rFonts w:ascii="Times New Roman" w:hAnsi="Times New Roman" w:cs="Times New Roman"/>
          <w:sz w:val="24"/>
          <w:szCs w:val="24"/>
        </w:rPr>
        <w:t>.</w:t>
      </w:r>
    </w:p>
    <w:sectPr w:rsidR="0047369E" w:rsidRPr="004F678A" w:rsidSect="0047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7"/>
    <w:rsid w:val="00035B5E"/>
    <w:rsid w:val="000E668A"/>
    <w:rsid w:val="002A791E"/>
    <w:rsid w:val="002F54D3"/>
    <w:rsid w:val="00324BB7"/>
    <w:rsid w:val="0047369E"/>
    <w:rsid w:val="004B23D3"/>
    <w:rsid w:val="004F678A"/>
    <w:rsid w:val="006D7737"/>
    <w:rsid w:val="0072065B"/>
    <w:rsid w:val="00CA79D0"/>
    <w:rsid w:val="00E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563A-9B64-4B6B-9C67-3D2B082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evillette</dc:creator>
  <cp:lastModifiedBy>admin</cp:lastModifiedBy>
  <cp:revision>2</cp:revision>
  <dcterms:created xsi:type="dcterms:W3CDTF">2024-01-04T15:28:00Z</dcterms:created>
  <dcterms:modified xsi:type="dcterms:W3CDTF">2024-01-04T15:28:00Z</dcterms:modified>
</cp:coreProperties>
</file>